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2ECB2" w14:textId="77777777" w:rsidR="00BD08ED" w:rsidRDefault="00BD08ED">
      <w:pPr>
        <w:jc w:val="left"/>
        <w:rPr>
          <w:b/>
          <w:sz w:val="36"/>
          <w:szCs w:val="36"/>
        </w:rPr>
      </w:pPr>
      <w:bookmarkStart w:id="0" w:name="_heading=h.gjdgxs" w:colFirst="0" w:colLast="0"/>
      <w:bookmarkEnd w:id="0"/>
    </w:p>
    <w:p w14:paraId="4482ECB3" w14:textId="77777777" w:rsidR="00BD08ED" w:rsidRDefault="0085762C">
      <w:pPr>
        <w:keepNext/>
        <w:jc w:val="left"/>
        <w:rPr>
          <w:b/>
          <w:sz w:val="36"/>
          <w:szCs w:val="36"/>
        </w:rPr>
      </w:pPr>
      <w:r>
        <w:rPr>
          <w:b/>
          <w:sz w:val="36"/>
          <w:szCs w:val="36"/>
        </w:rPr>
        <w:t>Call-Off Schedule 15 (Call-Off Contract Management)</w:t>
      </w:r>
    </w:p>
    <w:p w14:paraId="4482ECB4" w14:textId="77777777" w:rsidR="00BD08ED" w:rsidRDefault="00BD08ED">
      <w:pPr>
        <w:keepNext/>
        <w:jc w:val="left"/>
        <w:rPr>
          <w:b/>
          <w:smallCaps/>
          <w:sz w:val="24"/>
          <w:szCs w:val="24"/>
        </w:rPr>
      </w:pPr>
    </w:p>
    <w:p w14:paraId="4482ECB5" w14:textId="77777777" w:rsidR="00BD08ED" w:rsidRDefault="0085762C">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14:paraId="4482ECB6" w14:textId="77777777" w:rsidR="00BD08ED" w:rsidRDefault="0085762C">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2"/>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BD08ED" w14:paraId="4482ECB9" w14:textId="77777777">
        <w:tc>
          <w:tcPr>
            <w:tcW w:w="2739" w:type="dxa"/>
            <w:shd w:val="clear" w:color="auto" w:fill="auto"/>
          </w:tcPr>
          <w:p w14:paraId="4482ECB7" w14:textId="77777777" w:rsidR="00BD08ED" w:rsidRDefault="0085762C">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4482ECB8" w14:textId="77777777" w:rsidR="00BD08ED" w:rsidRDefault="0085762C">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BD08ED" w14:paraId="4482ECBD" w14:textId="77777777">
        <w:tc>
          <w:tcPr>
            <w:tcW w:w="2739" w:type="dxa"/>
            <w:shd w:val="clear" w:color="auto" w:fill="auto"/>
          </w:tcPr>
          <w:p w14:paraId="4482ECBA" w14:textId="77777777" w:rsidR="00BD08ED" w:rsidRDefault="0085762C">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4482ECBB" w14:textId="77777777" w:rsidR="00BD08ED" w:rsidRDefault="0085762C">
            <w:pPr>
              <w:tabs>
                <w:tab w:val="left" w:pos="-9"/>
              </w:tabs>
              <w:spacing w:line="276" w:lineRule="auto"/>
              <w:ind w:left="720" w:hanging="360"/>
              <w:jc w:val="left"/>
              <w:rPr>
                <w:sz w:val="24"/>
                <w:szCs w:val="24"/>
              </w:rPr>
            </w:pPr>
            <w:r>
              <w:rPr>
                <w:sz w:val="24"/>
                <w:szCs w:val="24"/>
              </w:rPr>
              <w:t>the manager appointed in accordance with paragraph 2.1 of this Schedule;</w:t>
            </w:r>
          </w:p>
          <w:p w14:paraId="4482ECBC" w14:textId="77777777" w:rsidR="00BD08ED" w:rsidRDefault="00BD08ED">
            <w:pPr>
              <w:tabs>
                <w:tab w:val="left" w:pos="-9"/>
              </w:tabs>
              <w:spacing w:line="276" w:lineRule="auto"/>
              <w:ind w:left="720" w:hanging="360"/>
              <w:jc w:val="left"/>
              <w:rPr>
                <w:sz w:val="24"/>
                <w:szCs w:val="24"/>
              </w:rPr>
            </w:pPr>
          </w:p>
        </w:tc>
      </w:tr>
    </w:tbl>
    <w:p w14:paraId="4482ECBE" w14:textId="77777777" w:rsidR="00BD08ED" w:rsidRDefault="0085762C">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4482ECBF" w14:textId="77777777" w:rsidR="00BD08ED" w:rsidRDefault="0085762C">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4482ECC0" w14:textId="77777777" w:rsidR="00BD08ED" w:rsidRDefault="0085762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4482ECC1" w14:textId="77777777" w:rsidR="00BD08ED" w:rsidRDefault="0085762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4482ECC2" w14:textId="77777777" w:rsidR="00BD08ED" w:rsidRDefault="0085762C">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4482ECC3" w14:textId="77777777" w:rsidR="00BD08ED" w:rsidRDefault="0085762C">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4482ECC4" w14:textId="77777777" w:rsidR="00BD08ED" w:rsidRDefault="0085762C">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4482ECC5" w14:textId="77777777" w:rsidR="00BD08ED" w:rsidRDefault="0085762C">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4482ECC6" w14:textId="77777777" w:rsidR="00BD08ED" w:rsidRDefault="0085762C">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4482ECC7" w14:textId="77777777" w:rsidR="00BD08ED" w:rsidRDefault="0085762C">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4482ECC8" w14:textId="77777777" w:rsidR="00BD08ED" w:rsidRDefault="0085762C">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4482ECC9" w14:textId="77777777" w:rsidR="00BD08ED" w:rsidRDefault="0085762C">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14:paraId="4482ECCA" w14:textId="77777777" w:rsidR="00BD08ED" w:rsidRDefault="00BD08ED">
      <w:pPr>
        <w:jc w:val="left"/>
        <w:rPr>
          <w:sz w:val="24"/>
          <w:szCs w:val="24"/>
        </w:rPr>
      </w:pPr>
    </w:p>
    <w:p w14:paraId="4482ECCB" w14:textId="77777777" w:rsidR="00BD08ED" w:rsidRDefault="0085762C">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4482ECCC" w14:textId="77777777" w:rsidR="00BD08ED" w:rsidRDefault="0085762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4482ECCD" w14:textId="77777777" w:rsidR="00BD08ED" w:rsidRDefault="0085762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4482ECCE" w14:textId="77777777" w:rsidR="00BD08ED" w:rsidRDefault="0085762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482ECCF" w14:textId="77777777" w:rsidR="00BD08ED" w:rsidRDefault="0085762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4482ECD0" w14:textId="77777777" w:rsidR="00BD08ED" w:rsidRDefault="0085762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4482ECD1" w14:textId="77777777" w:rsidR="00BD08ED" w:rsidRDefault="0085762C">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4482ECD2" w14:textId="77777777" w:rsidR="00BD08ED" w:rsidRDefault="0085762C">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4482ECD3" w14:textId="77777777" w:rsidR="00BD08ED" w:rsidRDefault="0085762C">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4482ECD4" w14:textId="77777777" w:rsidR="00BD08ED" w:rsidRDefault="0085762C">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4482ECD5" w14:textId="77777777" w:rsidR="00BD08ED" w:rsidRDefault="0085762C">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4482ECD6" w14:textId="77777777" w:rsidR="00BD08ED" w:rsidRDefault="0085762C">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4482ECD7" w14:textId="77777777" w:rsidR="00BD08ED" w:rsidRDefault="0085762C">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4482ECD8" w14:textId="77777777" w:rsidR="00BD08ED" w:rsidRDefault="0085762C">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4482ECD9" w14:textId="77777777" w:rsidR="00BD08ED" w:rsidRDefault="00BD08ED">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4482ECDA" w14:textId="77777777" w:rsidR="00BD08ED" w:rsidRDefault="0085762C">
      <w:pPr>
        <w:spacing w:after="200" w:line="276" w:lineRule="auto"/>
        <w:jc w:val="left"/>
        <w:rPr>
          <w:b/>
          <w:sz w:val="36"/>
          <w:szCs w:val="36"/>
        </w:rPr>
      </w:pPr>
      <w:r>
        <w:br w:type="page"/>
      </w:r>
      <w:r>
        <w:rPr>
          <w:b/>
          <w:sz w:val="36"/>
          <w:szCs w:val="36"/>
        </w:rPr>
        <w:lastRenderedPageBreak/>
        <w:t>Annex: Contract Boards</w:t>
      </w:r>
    </w:p>
    <w:p w14:paraId="4482ECDB" w14:textId="77777777" w:rsidR="00BD08ED" w:rsidRDefault="0085762C">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11EE7194" w14:textId="50FB5499" w:rsidR="00F73D67" w:rsidRPr="00F73D67" w:rsidRDefault="00F73D67" w:rsidP="00F73D67">
      <w:pPr>
        <w:jc w:val="left"/>
        <w:rPr>
          <w:sz w:val="24"/>
          <w:szCs w:val="24"/>
        </w:rPr>
      </w:pPr>
      <w:bookmarkStart w:id="2" w:name="bookmark=id.1fob9te" w:colFirst="0" w:colLast="0"/>
      <w:bookmarkStart w:id="3" w:name="bookmark=id.3znysh7" w:colFirst="0" w:colLast="0"/>
      <w:bookmarkEnd w:id="2"/>
      <w:bookmarkEnd w:id="3"/>
      <w:r w:rsidRPr="00F73D67">
        <w:rPr>
          <w:sz w:val="24"/>
          <w:szCs w:val="24"/>
        </w:rPr>
        <w:t xml:space="preserve">Account Management Meetings will be held between the Customer Account Manager and Customer. As a minimum, the meetings are expected to take place every 3 months. The meetings shall consider but not be limited to: </w:t>
      </w:r>
    </w:p>
    <w:p w14:paraId="4E7EC7A8" w14:textId="77777777" w:rsidR="00F73D67" w:rsidRDefault="00F73D67" w:rsidP="00F73D67">
      <w:pPr>
        <w:pStyle w:val="ListParagraph"/>
        <w:numPr>
          <w:ilvl w:val="0"/>
          <w:numId w:val="13"/>
        </w:numPr>
        <w:jc w:val="left"/>
        <w:rPr>
          <w:sz w:val="24"/>
          <w:szCs w:val="24"/>
        </w:rPr>
      </w:pPr>
      <w:r w:rsidRPr="00F73D67">
        <w:rPr>
          <w:sz w:val="24"/>
          <w:szCs w:val="24"/>
        </w:rPr>
        <w:t xml:space="preserve">Performance of contract; </w:t>
      </w:r>
    </w:p>
    <w:p w14:paraId="53305276" w14:textId="77777777" w:rsidR="00F73D67" w:rsidRDefault="00F73D67" w:rsidP="00F73D67">
      <w:pPr>
        <w:pStyle w:val="ListParagraph"/>
        <w:numPr>
          <w:ilvl w:val="0"/>
          <w:numId w:val="13"/>
        </w:numPr>
        <w:jc w:val="left"/>
        <w:rPr>
          <w:sz w:val="24"/>
          <w:szCs w:val="24"/>
        </w:rPr>
      </w:pPr>
      <w:r w:rsidRPr="00F73D67">
        <w:rPr>
          <w:sz w:val="24"/>
          <w:szCs w:val="24"/>
        </w:rPr>
        <w:t xml:space="preserve">Technology developments; and </w:t>
      </w:r>
    </w:p>
    <w:p w14:paraId="4482ECDD" w14:textId="3F3E46D6" w:rsidR="00BD08ED" w:rsidRDefault="00F73D67" w:rsidP="00F73D67">
      <w:pPr>
        <w:pStyle w:val="ListParagraph"/>
        <w:numPr>
          <w:ilvl w:val="0"/>
          <w:numId w:val="13"/>
        </w:numPr>
        <w:jc w:val="left"/>
        <w:rPr>
          <w:sz w:val="24"/>
          <w:szCs w:val="24"/>
        </w:rPr>
      </w:pPr>
      <w:r w:rsidRPr="00F73D67">
        <w:rPr>
          <w:sz w:val="24"/>
          <w:szCs w:val="24"/>
        </w:rPr>
        <w:t>Upcoming technology events.</w:t>
      </w:r>
    </w:p>
    <w:p w14:paraId="584FA243" w14:textId="77777777" w:rsidR="00AA27A0" w:rsidRDefault="00AA27A0" w:rsidP="00AA27A0">
      <w:pPr>
        <w:jc w:val="left"/>
        <w:rPr>
          <w:sz w:val="24"/>
          <w:szCs w:val="24"/>
        </w:rPr>
      </w:pPr>
    </w:p>
    <w:p w14:paraId="3ADCA000" w14:textId="6E2CA980" w:rsidR="0085762C" w:rsidRPr="0085762C" w:rsidRDefault="0085762C" w:rsidP="0085762C">
      <w:pPr>
        <w:jc w:val="left"/>
        <w:rPr>
          <w:b/>
          <w:bCs/>
          <w:sz w:val="24"/>
          <w:szCs w:val="24"/>
        </w:rPr>
      </w:pPr>
      <w:r w:rsidRPr="0085762C">
        <w:rPr>
          <w:b/>
          <w:bCs/>
          <w:sz w:val="24"/>
          <w:szCs w:val="24"/>
        </w:rPr>
        <w:t>Project Update Meetings</w:t>
      </w:r>
    </w:p>
    <w:p w14:paraId="2C7F305D" w14:textId="120DEA27" w:rsidR="00AA27A0" w:rsidRPr="00AA27A0" w:rsidRDefault="00AA27A0" w:rsidP="00AA27A0">
      <w:pPr>
        <w:overflowPunct w:val="0"/>
        <w:autoSpaceDE w:val="0"/>
        <w:autoSpaceDN w:val="0"/>
        <w:spacing w:after="200" w:line="276" w:lineRule="auto"/>
        <w:textAlignment w:val="baseline"/>
        <w:rPr>
          <w:color w:val="000000"/>
          <w:sz w:val="24"/>
          <w:szCs w:val="24"/>
        </w:rPr>
      </w:pPr>
      <w:r w:rsidRPr="00AA27A0">
        <w:rPr>
          <w:color w:val="000000"/>
          <w:sz w:val="24"/>
          <w:szCs w:val="24"/>
        </w:rPr>
        <w:t>It is expected that following the project initiation meeting, regular contact will take place between the Supplier and DSIT by video-conference, telephone, email and face to face meetings. The frequency of contact will be agreed at the project inception meeting, however weekly project update meetings are required especially during the initial stages of the project and then a minimum requirement of every 2 weeks.</w:t>
      </w:r>
    </w:p>
    <w:p w14:paraId="266F2B17" w14:textId="77777777" w:rsidR="00AA27A0" w:rsidRPr="00AA27A0" w:rsidRDefault="00AA27A0" w:rsidP="00AA27A0">
      <w:pPr>
        <w:overflowPunct w:val="0"/>
        <w:autoSpaceDE w:val="0"/>
        <w:autoSpaceDN w:val="0"/>
        <w:spacing w:after="200" w:line="276" w:lineRule="auto"/>
        <w:textAlignment w:val="baseline"/>
        <w:rPr>
          <w:color w:val="000000"/>
          <w:sz w:val="24"/>
          <w:szCs w:val="24"/>
        </w:rPr>
      </w:pPr>
      <w:r w:rsidRPr="00AA27A0">
        <w:rPr>
          <w:color w:val="000000"/>
          <w:sz w:val="24"/>
          <w:szCs w:val="24"/>
        </w:rPr>
        <w:t>The Supplier is required on a weekly basis to provide a written update to DSIT on progress, flag any emerging issues and risks and updates regarding the services and quality assurance (as and when applicable).</w:t>
      </w:r>
    </w:p>
    <w:p w14:paraId="11D4D9E4" w14:textId="77777777" w:rsidR="00AA27A0" w:rsidRPr="00AA27A0" w:rsidRDefault="00AA27A0" w:rsidP="00AA27A0">
      <w:pPr>
        <w:overflowPunct w:val="0"/>
        <w:autoSpaceDE w:val="0"/>
        <w:autoSpaceDN w:val="0"/>
        <w:spacing w:after="200" w:line="276" w:lineRule="auto"/>
        <w:textAlignment w:val="baseline"/>
        <w:rPr>
          <w:color w:val="000000"/>
          <w:sz w:val="24"/>
          <w:szCs w:val="24"/>
        </w:rPr>
      </w:pPr>
      <w:r w:rsidRPr="00AA27A0">
        <w:rPr>
          <w:color w:val="000000"/>
          <w:sz w:val="24"/>
          <w:szCs w:val="24"/>
        </w:rPr>
        <w:t>The Supplier is also required to provide feedback of emerging findings and key lessons during the course of the work at the weekly project meetings/calls. The format of how this will be presented will be agreed upon contract commencement.</w:t>
      </w:r>
    </w:p>
    <w:p w14:paraId="37F77CE5" w14:textId="77777777" w:rsidR="00AA27A0" w:rsidRPr="00AA27A0" w:rsidRDefault="00AA27A0" w:rsidP="00AA27A0">
      <w:pPr>
        <w:jc w:val="left"/>
        <w:rPr>
          <w:sz w:val="24"/>
          <w:szCs w:val="24"/>
        </w:rPr>
      </w:pPr>
    </w:p>
    <w:sectPr w:rsidR="00AA27A0" w:rsidRPr="00AA27A0">
      <w:headerReference w:type="even" r:id="rId12"/>
      <w:headerReference w:type="default" r:id="rId13"/>
      <w:footerReference w:type="even" r:id="rId14"/>
      <w:footerReference w:type="default" r:id="rId15"/>
      <w:headerReference w:type="first" r:id="rId16"/>
      <w:footerReference w:type="first" r:id="rId17"/>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2ECF0" w14:textId="77777777" w:rsidR="0085762C" w:rsidRDefault="0085762C">
      <w:r>
        <w:separator/>
      </w:r>
    </w:p>
  </w:endnote>
  <w:endnote w:type="continuationSeparator" w:id="0">
    <w:p w14:paraId="4482ECF2" w14:textId="77777777" w:rsidR="0085762C" w:rsidRDefault="00857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0000000000000000000"/>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2ECE3" w14:textId="13C006A3" w:rsidR="00BD08ED" w:rsidRDefault="00F73D67">
    <w:pPr>
      <w:pBdr>
        <w:top w:val="nil"/>
        <w:left w:val="nil"/>
        <w:bottom w:val="nil"/>
        <w:right w:val="nil"/>
        <w:between w:val="nil"/>
      </w:pBdr>
      <w:tabs>
        <w:tab w:val="center" w:pos="4320"/>
        <w:tab w:val="right" w:pos="8640"/>
      </w:tabs>
      <w:rPr>
        <w:color w:val="000000"/>
        <w:sz w:val="16"/>
        <w:szCs w:val="16"/>
      </w:rPr>
    </w:pPr>
    <w:r>
      <w:rPr>
        <w:noProof/>
        <w:color w:val="000000"/>
        <w:sz w:val="16"/>
        <w:szCs w:val="16"/>
      </w:rPr>
      <mc:AlternateContent>
        <mc:Choice Requires="wps">
          <w:drawing>
            <wp:anchor distT="0" distB="0" distL="0" distR="0" simplePos="0" relativeHeight="251662336" behindDoc="0" locked="0" layoutInCell="1" allowOverlap="1" wp14:anchorId="48CB6851" wp14:editId="52697C89">
              <wp:simplePos x="635" y="635"/>
              <wp:positionH relativeFrom="page">
                <wp:align>center</wp:align>
              </wp:positionH>
              <wp:positionV relativeFrom="page">
                <wp:align>bottom</wp:align>
              </wp:positionV>
              <wp:extent cx="459740" cy="345440"/>
              <wp:effectExtent l="0" t="0" r="16510" b="0"/>
              <wp:wrapNone/>
              <wp:docPr id="94461233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7763268" w14:textId="7C787C65" w:rsidR="00F73D67" w:rsidRPr="00F73D67" w:rsidRDefault="00F73D67" w:rsidP="00F73D67">
                          <w:pPr>
                            <w:rPr>
                              <w:rFonts w:ascii="Calibri" w:eastAsia="Calibri" w:hAnsi="Calibri" w:cs="Calibri"/>
                              <w:noProof/>
                              <w:color w:val="000000"/>
                            </w:rPr>
                          </w:pPr>
                          <w:r w:rsidRPr="00F73D67">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CB6851" id="_x0000_t202" coordsize="21600,21600" o:spt="202" path="m,l,21600r21600,l21600,xe">
              <v:stroke joinstyle="miter"/>
              <v:path gradientshapeok="t" o:connecttype="rect"/>
            </v:shapetype>
            <v:shape id="Text Box 5" o:spid="_x0000_s1028" type="#_x0000_t202" alt="OFFICIAL" style="position:absolute;left:0;text-align:left;margin-left:0;margin-top:0;width:36.2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4VB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RoZu99SccRQloZ9OyPXNUo/COefhcWC0S1E&#10;659wlA11OacT4qwi++Nv9hAP3uHlrINgcq6haM6abxr7CNoagR3BNoLpTTpP4df79o4gwylehJER&#10;wmp9M8LSUvsKOa9CIbiEliiX8+0I7/ygXDwHqVarGAQZGeEf9MbIkDrQFbh86V+FNSfCPTb1SKOa&#10;RPaG9yE23HRmtfdgPy4lUDsQeWIcEoxrPT2XoPFf/2PU5VEvfwI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GvhU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27763268" w14:textId="7C787C65" w:rsidR="00F73D67" w:rsidRPr="00F73D67" w:rsidRDefault="00F73D67" w:rsidP="00F73D67">
                    <w:pPr>
                      <w:rPr>
                        <w:rFonts w:ascii="Calibri" w:eastAsia="Calibri" w:hAnsi="Calibri" w:cs="Calibri"/>
                        <w:noProof/>
                        <w:color w:val="000000"/>
                      </w:rPr>
                    </w:pPr>
                    <w:r w:rsidRPr="00F73D67">
                      <w:rPr>
                        <w:rFonts w:ascii="Calibri" w:eastAsia="Calibri" w:hAnsi="Calibri" w:cs="Calibri"/>
                        <w:noProof/>
                        <w:color w:val="00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2ECE4" w14:textId="03427445" w:rsidR="00BD08ED" w:rsidRDefault="00F73D67">
    <w:pPr>
      <w:tabs>
        <w:tab w:val="center" w:pos="4513"/>
        <w:tab w:val="right" w:pos="9026"/>
      </w:tabs>
    </w:pPr>
    <w:r>
      <w:rPr>
        <w:noProof/>
      </w:rPr>
      <mc:AlternateContent>
        <mc:Choice Requires="wps">
          <w:drawing>
            <wp:anchor distT="0" distB="0" distL="0" distR="0" simplePos="0" relativeHeight="251663360" behindDoc="0" locked="0" layoutInCell="1" allowOverlap="1" wp14:anchorId="27733DE7" wp14:editId="7B1D2D0A">
              <wp:simplePos x="635" y="635"/>
              <wp:positionH relativeFrom="page">
                <wp:align>center</wp:align>
              </wp:positionH>
              <wp:positionV relativeFrom="page">
                <wp:align>bottom</wp:align>
              </wp:positionV>
              <wp:extent cx="459740" cy="345440"/>
              <wp:effectExtent l="0" t="0" r="16510" b="0"/>
              <wp:wrapNone/>
              <wp:docPr id="505754253"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FE96E2E" w14:textId="5934AE41" w:rsidR="00F73D67" w:rsidRPr="00F73D67" w:rsidRDefault="00F73D67" w:rsidP="00F73D67">
                          <w:pPr>
                            <w:rPr>
                              <w:rFonts w:ascii="Calibri" w:eastAsia="Calibri" w:hAnsi="Calibri" w:cs="Calibri"/>
                              <w:noProof/>
                              <w:color w:val="000000"/>
                            </w:rPr>
                          </w:pPr>
                          <w:r w:rsidRPr="00F73D67">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733DE7"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1FE96E2E" w14:textId="5934AE41" w:rsidR="00F73D67" w:rsidRPr="00F73D67" w:rsidRDefault="00F73D67" w:rsidP="00F73D67">
                    <w:pPr>
                      <w:rPr>
                        <w:rFonts w:ascii="Calibri" w:eastAsia="Calibri" w:hAnsi="Calibri" w:cs="Calibri"/>
                        <w:noProof/>
                        <w:color w:val="000000"/>
                      </w:rPr>
                    </w:pPr>
                    <w:r w:rsidRPr="00F73D67">
                      <w:rPr>
                        <w:rFonts w:ascii="Calibri" w:eastAsia="Calibri" w:hAnsi="Calibri" w:cs="Calibri"/>
                        <w:noProof/>
                        <w:color w:val="000000"/>
                      </w:rPr>
                      <w:t>OFFICIAL</w:t>
                    </w:r>
                  </w:p>
                </w:txbxContent>
              </v:textbox>
              <w10:wrap anchorx="page" anchory="page"/>
            </v:shape>
          </w:pict>
        </mc:Fallback>
      </mc:AlternateContent>
    </w:r>
  </w:p>
  <w:p w14:paraId="4482ECE5" w14:textId="77777777" w:rsidR="00BD08ED" w:rsidRDefault="0085762C">
    <w:pPr>
      <w:tabs>
        <w:tab w:val="center" w:pos="4513"/>
        <w:tab w:val="right" w:pos="9026"/>
      </w:tabs>
    </w:pPr>
    <w:r>
      <w:t>Framework Ref: RM6098</w:t>
    </w:r>
  </w:p>
  <w:p w14:paraId="4482ECE6" w14:textId="666E5F20" w:rsidR="00BD08ED" w:rsidRDefault="0085762C">
    <w:pPr>
      <w:tabs>
        <w:tab w:val="center" w:pos="4513"/>
        <w:tab w:val="right" w:pos="9026"/>
      </w:tabs>
    </w:pPr>
    <w:r>
      <w:t>Project Version: v1.0</w:t>
    </w:r>
    <w:r>
      <w:tab/>
      <w:t xml:space="preserve"> </w:t>
    </w:r>
    <w:r>
      <w:tab/>
    </w:r>
    <w:r>
      <w:fldChar w:fldCharType="begin"/>
    </w:r>
    <w:r>
      <w:instrText>PAGE</w:instrText>
    </w:r>
    <w:r>
      <w:fldChar w:fldCharType="separate"/>
    </w:r>
    <w:r w:rsidR="00F73D67">
      <w:rPr>
        <w:noProof/>
      </w:rPr>
      <w:t>1</w:t>
    </w:r>
    <w:r>
      <w:fldChar w:fldCharType="end"/>
    </w:r>
  </w:p>
  <w:p w14:paraId="4482ECE7" w14:textId="77777777" w:rsidR="00BD08ED" w:rsidRDefault="0085762C">
    <w:pPr>
      <w:tabs>
        <w:tab w:val="center" w:pos="4513"/>
        <w:tab w:val="right" w:pos="9026"/>
      </w:tabs>
    </w:pPr>
    <w:bookmarkStart w:id="5" w:name="_heading=h.tyjcwt" w:colFirst="0" w:colLast="0"/>
    <w:bookmarkEnd w:id="5"/>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2ECE9" w14:textId="226CC338" w:rsidR="00BD08ED" w:rsidRDefault="00F73D67">
    <w:pPr>
      <w:tabs>
        <w:tab w:val="center" w:pos="4513"/>
        <w:tab w:val="right" w:pos="9026"/>
      </w:tabs>
    </w:pPr>
    <w:r>
      <w:rPr>
        <w:noProof/>
      </w:rPr>
      <mc:AlternateContent>
        <mc:Choice Requires="wps">
          <w:drawing>
            <wp:anchor distT="0" distB="0" distL="0" distR="0" simplePos="0" relativeHeight="251661312" behindDoc="0" locked="0" layoutInCell="1" allowOverlap="1" wp14:anchorId="4189FF74" wp14:editId="5D85073D">
              <wp:simplePos x="635" y="635"/>
              <wp:positionH relativeFrom="page">
                <wp:align>center</wp:align>
              </wp:positionH>
              <wp:positionV relativeFrom="page">
                <wp:align>bottom</wp:align>
              </wp:positionV>
              <wp:extent cx="459740" cy="345440"/>
              <wp:effectExtent l="0" t="0" r="16510" b="0"/>
              <wp:wrapNone/>
              <wp:docPr id="1654972643"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BB682B7" w14:textId="53C18A0F" w:rsidR="00F73D67" w:rsidRPr="00F73D67" w:rsidRDefault="00F73D67" w:rsidP="00F73D67">
                          <w:pPr>
                            <w:rPr>
                              <w:rFonts w:ascii="Calibri" w:eastAsia="Calibri" w:hAnsi="Calibri" w:cs="Calibri"/>
                              <w:noProof/>
                              <w:color w:val="000000"/>
                            </w:rPr>
                          </w:pPr>
                          <w:r w:rsidRPr="00F73D67">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89FF74" id="_x0000_t202" coordsize="21600,21600" o:spt="202" path="m,l,21600r21600,l21600,xe">
              <v:stroke joinstyle="miter"/>
              <v:path gradientshapeok="t" o:connecttype="rect"/>
            </v:shapetype>
            <v:shape id="Text Box 4" o:spid="_x0000_s1031" type="#_x0000_t202" alt="OFFICIAL" style="position:absolute;left:0;text-align:left;margin-left:0;margin-top:0;width:36.2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6BB682B7" w14:textId="53C18A0F" w:rsidR="00F73D67" w:rsidRPr="00F73D67" w:rsidRDefault="00F73D67" w:rsidP="00F73D67">
                    <w:pPr>
                      <w:rPr>
                        <w:rFonts w:ascii="Calibri" w:eastAsia="Calibri" w:hAnsi="Calibri" w:cs="Calibri"/>
                        <w:noProof/>
                        <w:color w:val="000000"/>
                      </w:rPr>
                    </w:pPr>
                    <w:r w:rsidRPr="00F73D67">
                      <w:rPr>
                        <w:rFonts w:ascii="Calibri" w:eastAsia="Calibri" w:hAnsi="Calibri" w:cs="Calibri"/>
                        <w:noProof/>
                        <w:color w:val="000000"/>
                      </w:rPr>
                      <w:t>OFFICIAL</w:t>
                    </w:r>
                  </w:p>
                </w:txbxContent>
              </v:textbox>
              <w10:wrap anchorx="page" anchory="page"/>
            </v:shape>
          </w:pict>
        </mc:Fallback>
      </mc:AlternateContent>
    </w:r>
    <w:r w:rsidR="0085762C">
      <w:t>Framework Ref: RM</w:t>
    </w:r>
    <w:r w:rsidR="0085762C">
      <w:tab/>
      <w:t xml:space="preserve">                                           </w:t>
    </w:r>
  </w:p>
  <w:p w14:paraId="4482ECEA" w14:textId="77777777" w:rsidR="00BD08ED" w:rsidRDefault="0085762C">
    <w:pPr>
      <w:tabs>
        <w:tab w:val="center" w:pos="4513"/>
        <w:tab w:val="right" w:pos="9026"/>
      </w:tabs>
    </w:pPr>
    <w:r>
      <w:t>Project Version: v1.0</w:t>
    </w:r>
    <w:r>
      <w:tab/>
      <w:t xml:space="preserve"> </w:t>
    </w:r>
    <w:r>
      <w:tab/>
    </w:r>
    <w:r>
      <w:fldChar w:fldCharType="begin"/>
    </w:r>
    <w:r>
      <w:instrText>PAGE</w:instrText>
    </w:r>
    <w:r>
      <w:fldChar w:fldCharType="separate"/>
    </w:r>
    <w:r>
      <w:fldChar w:fldCharType="end"/>
    </w:r>
  </w:p>
  <w:p w14:paraId="4482ECEB" w14:textId="77777777" w:rsidR="00BD08ED" w:rsidRDefault="0085762C">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2ECEC" w14:textId="77777777" w:rsidR="0085762C" w:rsidRDefault="0085762C">
      <w:r>
        <w:separator/>
      </w:r>
    </w:p>
  </w:footnote>
  <w:footnote w:type="continuationSeparator" w:id="0">
    <w:p w14:paraId="4482ECEE" w14:textId="77777777" w:rsidR="0085762C" w:rsidRDefault="00857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2ECDE" w14:textId="6163D688" w:rsidR="00BD08ED" w:rsidRDefault="00F73D67">
    <w:pPr>
      <w:pBdr>
        <w:top w:val="nil"/>
        <w:left w:val="nil"/>
        <w:bottom w:val="nil"/>
        <w:right w:val="nil"/>
        <w:between w:val="nil"/>
      </w:pBdr>
      <w:tabs>
        <w:tab w:val="center" w:pos="4320"/>
        <w:tab w:val="right" w:pos="8640"/>
      </w:tabs>
      <w:rPr>
        <w:color w:val="000000"/>
        <w:sz w:val="16"/>
        <w:szCs w:val="16"/>
      </w:rPr>
    </w:pPr>
    <w:r>
      <w:rPr>
        <w:noProof/>
        <w:color w:val="000000"/>
        <w:sz w:val="16"/>
        <w:szCs w:val="16"/>
      </w:rPr>
      <mc:AlternateContent>
        <mc:Choice Requires="wps">
          <w:drawing>
            <wp:anchor distT="0" distB="0" distL="0" distR="0" simplePos="0" relativeHeight="251659264" behindDoc="0" locked="0" layoutInCell="1" allowOverlap="1" wp14:anchorId="4E29FA12" wp14:editId="790E25BE">
              <wp:simplePos x="635" y="635"/>
              <wp:positionH relativeFrom="page">
                <wp:align>center</wp:align>
              </wp:positionH>
              <wp:positionV relativeFrom="page">
                <wp:align>top</wp:align>
              </wp:positionV>
              <wp:extent cx="459740" cy="345440"/>
              <wp:effectExtent l="0" t="0" r="16510" b="16510"/>
              <wp:wrapNone/>
              <wp:docPr id="213169661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EECC410" w14:textId="4C2A6531" w:rsidR="00F73D67" w:rsidRPr="00F73D67" w:rsidRDefault="00F73D67" w:rsidP="00F73D67">
                          <w:pPr>
                            <w:rPr>
                              <w:rFonts w:ascii="Calibri" w:eastAsia="Calibri" w:hAnsi="Calibri" w:cs="Calibri"/>
                              <w:noProof/>
                              <w:color w:val="000000"/>
                            </w:rPr>
                          </w:pPr>
                          <w:r w:rsidRPr="00F73D67">
                            <w:rPr>
                              <w:rFonts w:ascii="Calibri" w:eastAsia="Calibri" w:hAnsi="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29FA12" id="_x0000_t202" coordsize="21600,21600" o:spt="202" path="m,l,21600r21600,l21600,xe">
              <v:stroke joinstyle="miter"/>
              <v:path gradientshapeok="t" o:connecttype="rect"/>
            </v:shapetype>
            <v:shape id="Text Box 2" o:spid="_x0000_s1026" type="#_x0000_t202" alt="OFFICIAL" style="position:absolute;left:0;text-align:left;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fill o:detectmouseclick="t"/>
              <v:textbox style="mso-fit-shape-to-text:t" inset="0,15pt,0,0">
                <w:txbxContent>
                  <w:p w14:paraId="2EECC410" w14:textId="4C2A6531" w:rsidR="00F73D67" w:rsidRPr="00F73D67" w:rsidRDefault="00F73D67" w:rsidP="00F73D67">
                    <w:pPr>
                      <w:rPr>
                        <w:rFonts w:ascii="Calibri" w:eastAsia="Calibri" w:hAnsi="Calibri" w:cs="Calibri"/>
                        <w:noProof/>
                        <w:color w:val="000000"/>
                      </w:rPr>
                    </w:pPr>
                    <w:r w:rsidRPr="00F73D67">
                      <w:rPr>
                        <w:rFonts w:ascii="Calibri" w:eastAsia="Calibri" w:hAnsi="Calibri" w:cs="Calibri"/>
                        <w:noProof/>
                        <w:color w:val="00000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2ECDF" w14:textId="3658298C" w:rsidR="00BD08ED" w:rsidRDefault="00F73D67">
    <w:pPr>
      <w:pBdr>
        <w:top w:val="nil"/>
        <w:left w:val="nil"/>
        <w:bottom w:val="nil"/>
        <w:right w:val="nil"/>
        <w:between w:val="nil"/>
      </w:pBdr>
      <w:tabs>
        <w:tab w:val="center" w:pos="4320"/>
        <w:tab w:val="right" w:pos="8640"/>
      </w:tabs>
      <w:jc w:val="left"/>
      <w:rPr>
        <w:color w:val="000000"/>
      </w:rPr>
    </w:pPr>
    <w:r>
      <w:rPr>
        <w:b/>
        <w:noProof/>
        <w:color w:val="000000"/>
      </w:rPr>
      <mc:AlternateContent>
        <mc:Choice Requires="wps">
          <w:drawing>
            <wp:anchor distT="0" distB="0" distL="0" distR="0" simplePos="0" relativeHeight="251660288" behindDoc="0" locked="0" layoutInCell="1" allowOverlap="1" wp14:anchorId="6F3EAD55" wp14:editId="167B363F">
              <wp:simplePos x="635" y="635"/>
              <wp:positionH relativeFrom="page">
                <wp:align>center</wp:align>
              </wp:positionH>
              <wp:positionV relativeFrom="page">
                <wp:align>top</wp:align>
              </wp:positionV>
              <wp:extent cx="459740" cy="345440"/>
              <wp:effectExtent l="0" t="0" r="16510" b="16510"/>
              <wp:wrapNone/>
              <wp:docPr id="400914154"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5D6E282" w14:textId="2FBC88D8" w:rsidR="00F73D67" w:rsidRPr="00F73D67" w:rsidRDefault="00F73D67" w:rsidP="00F73D67">
                          <w:pPr>
                            <w:rPr>
                              <w:rFonts w:ascii="Calibri" w:eastAsia="Calibri" w:hAnsi="Calibri" w:cs="Calibri"/>
                              <w:noProof/>
                              <w:color w:val="000000"/>
                            </w:rPr>
                          </w:pPr>
                          <w:r w:rsidRPr="00F73D67">
                            <w:rPr>
                              <w:rFonts w:ascii="Calibri" w:eastAsia="Calibri" w:hAnsi="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3EAD55" id="_x0000_t202" coordsize="21600,21600" o:spt="202" path="m,l,21600r21600,l21600,xe">
              <v:stroke joinstyle="miter"/>
              <v:path gradientshapeok="t" o:connecttype="rect"/>
            </v:shapetype>
            <v:shape id="Text Box 3" o:spid="_x0000_s1027" type="#_x0000_t202" alt="OFFICIAL" style="position:absolute;margin-left:0;margin-top:0;width:36.2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HHre3g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55D6E282" w14:textId="2FBC88D8" w:rsidR="00F73D67" w:rsidRPr="00F73D67" w:rsidRDefault="00F73D67" w:rsidP="00F73D67">
                    <w:pPr>
                      <w:rPr>
                        <w:rFonts w:ascii="Calibri" w:eastAsia="Calibri" w:hAnsi="Calibri" w:cs="Calibri"/>
                        <w:noProof/>
                        <w:color w:val="000000"/>
                      </w:rPr>
                    </w:pPr>
                    <w:r w:rsidRPr="00F73D67">
                      <w:rPr>
                        <w:rFonts w:ascii="Calibri" w:eastAsia="Calibri" w:hAnsi="Calibri" w:cs="Calibri"/>
                        <w:noProof/>
                        <w:color w:val="000000"/>
                      </w:rPr>
                      <w:t>OFFICIAL</w:t>
                    </w:r>
                  </w:p>
                </w:txbxContent>
              </v:textbox>
              <w10:wrap anchorx="page" anchory="page"/>
            </v:shape>
          </w:pict>
        </mc:Fallback>
      </mc:AlternateContent>
    </w:r>
    <w:r w:rsidR="0085762C">
      <w:rPr>
        <w:b/>
        <w:color w:val="000000"/>
      </w:rPr>
      <w:t>Call-Off Schedule 15 (Call-Off Contract Management)</w:t>
    </w:r>
  </w:p>
  <w:p w14:paraId="4482ECE0" w14:textId="77777777" w:rsidR="00BD08ED" w:rsidRDefault="0085762C">
    <w:pPr>
      <w:pBdr>
        <w:top w:val="nil"/>
        <w:left w:val="nil"/>
        <w:bottom w:val="nil"/>
        <w:right w:val="nil"/>
        <w:between w:val="nil"/>
      </w:pBdr>
      <w:tabs>
        <w:tab w:val="center" w:pos="4320"/>
        <w:tab w:val="right" w:pos="8640"/>
      </w:tabs>
      <w:jc w:val="left"/>
      <w:rPr>
        <w:color w:val="000000"/>
      </w:rPr>
    </w:pPr>
    <w:r>
      <w:rPr>
        <w:color w:val="000000"/>
      </w:rPr>
      <w:t>Call-Off Ref:</w:t>
    </w:r>
  </w:p>
  <w:p w14:paraId="4482ECE1" w14:textId="77777777" w:rsidR="00BD08ED" w:rsidRDefault="0085762C">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4482ECE2" w14:textId="77777777" w:rsidR="00BD08ED" w:rsidRDefault="00BD08ED">
    <w:pPr>
      <w:pBdr>
        <w:top w:val="nil"/>
        <w:left w:val="nil"/>
        <w:bottom w:val="nil"/>
        <w:right w:val="nil"/>
        <w:between w:val="nil"/>
      </w:pBdr>
      <w:tabs>
        <w:tab w:val="center" w:pos="4320"/>
        <w:tab w:val="right" w:pos="8640"/>
      </w:tabs>
      <w:rPr>
        <w:color w:val="000000"/>
        <w:sz w:val="16"/>
        <w:szCs w:val="16"/>
      </w:rPr>
    </w:pPr>
    <w:bookmarkStart w:id="4" w:name="bookmark=id.2et92p0" w:colFirst="0" w:colLast="0"/>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2ECE8" w14:textId="7E4E3807" w:rsidR="00BD08ED" w:rsidRDefault="00F73D67">
    <w:pPr>
      <w:pBdr>
        <w:top w:val="nil"/>
        <w:left w:val="nil"/>
        <w:bottom w:val="nil"/>
        <w:right w:val="nil"/>
        <w:between w:val="nil"/>
      </w:pBdr>
      <w:tabs>
        <w:tab w:val="center" w:pos="4320"/>
        <w:tab w:val="right" w:pos="8640"/>
      </w:tabs>
      <w:rPr>
        <w:color w:val="000000"/>
        <w:sz w:val="16"/>
        <w:szCs w:val="16"/>
      </w:rPr>
    </w:pPr>
    <w:r>
      <w:rPr>
        <w:noProof/>
        <w:color w:val="000000"/>
        <w:sz w:val="16"/>
        <w:szCs w:val="16"/>
      </w:rPr>
      <mc:AlternateContent>
        <mc:Choice Requires="wps">
          <w:drawing>
            <wp:anchor distT="0" distB="0" distL="0" distR="0" simplePos="0" relativeHeight="251658240" behindDoc="0" locked="0" layoutInCell="1" allowOverlap="1" wp14:anchorId="19C84F9E" wp14:editId="723E6B12">
              <wp:simplePos x="635" y="635"/>
              <wp:positionH relativeFrom="page">
                <wp:align>center</wp:align>
              </wp:positionH>
              <wp:positionV relativeFrom="page">
                <wp:align>top</wp:align>
              </wp:positionV>
              <wp:extent cx="459740" cy="345440"/>
              <wp:effectExtent l="0" t="0" r="16510" b="16510"/>
              <wp:wrapNone/>
              <wp:docPr id="48580657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F6F7C0B" w14:textId="62F679DA" w:rsidR="00F73D67" w:rsidRPr="00F73D67" w:rsidRDefault="00F73D67" w:rsidP="00F73D67">
                          <w:pPr>
                            <w:rPr>
                              <w:rFonts w:ascii="Calibri" w:eastAsia="Calibri" w:hAnsi="Calibri" w:cs="Calibri"/>
                              <w:noProof/>
                              <w:color w:val="000000"/>
                            </w:rPr>
                          </w:pPr>
                          <w:r w:rsidRPr="00F73D67">
                            <w:rPr>
                              <w:rFonts w:ascii="Calibri" w:eastAsia="Calibri" w:hAnsi="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C84F9E" id="_x0000_t202" coordsize="21600,21600" o:spt="202" path="m,l,21600r21600,l21600,xe">
              <v:stroke joinstyle="miter"/>
              <v:path gradientshapeok="t" o:connecttype="rect"/>
            </v:shapetype>
            <v:shape id="Text Box 1" o:spid="_x0000_s1030" type="#_x0000_t202" alt="OFFICIAL" style="position:absolute;left:0;text-align:left;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fill o:detectmouseclick="t"/>
              <v:textbox style="mso-fit-shape-to-text:t" inset="0,15pt,0,0">
                <w:txbxContent>
                  <w:p w14:paraId="2F6F7C0B" w14:textId="62F679DA" w:rsidR="00F73D67" w:rsidRPr="00F73D67" w:rsidRDefault="00F73D67" w:rsidP="00F73D67">
                    <w:pPr>
                      <w:rPr>
                        <w:rFonts w:ascii="Calibri" w:eastAsia="Calibri" w:hAnsi="Calibri" w:cs="Calibri"/>
                        <w:noProof/>
                        <w:color w:val="000000"/>
                      </w:rPr>
                    </w:pPr>
                    <w:r w:rsidRPr="00F73D67">
                      <w:rPr>
                        <w:rFonts w:ascii="Calibri" w:eastAsia="Calibri" w:hAnsi="Calibri" w:cs="Calibri"/>
                        <w:noProof/>
                        <w:color w:val="00000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F2348"/>
    <w:multiLevelType w:val="hybridMultilevel"/>
    <w:tmpl w:val="4EDCD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84277AD"/>
    <w:multiLevelType w:val="multilevel"/>
    <w:tmpl w:val="F2182C5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6DBE5F2C"/>
    <w:multiLevelType w:val="multilevel"/>
    <w:tmpl w:val="CF989894"/>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425467218">
    <w:abstractNumId w:val="2"/>
  </w:num>
  <w:num w:numId="2" w16cid:durableId="1638148681">
    <w:abstractNumId w:val="1"/>
  </w:num>
  <w:num w:numId="3" w16cid:durableId="20955850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99731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1848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25689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24383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74542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28976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16235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36471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75397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790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8ED"/>
    <w:rsid w:val="0085762C"/>
    <w:rsid w:val="0097113A"/>
    <w:rsid w:val="00AA27A0"/>
    <w:rsid w:val="00BD08ED"/>
    <w:rsid w:val="00F73D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2ECB2"/>
  <w15:docId w15:val="{E1B84952-27A8-4213-95DA-ED07491A2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F73D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576Y2SXZTANK-1599574555-13328</_dlc_DocId>
    <_dlc_DocIdUrl xmlns="562bfd5c-d220-4eae-8549-a844a2da3c2d">
      <Url>https://beisgov.sharepoint.com/sites/AITaskforce-OS/_layouts/15/DocIdRedir.aspx?ID=576Y2SXZTANK-1599574555-13328</Url>
      <Description>576Y2SXZTANK-1599574555-13328</Description>
    </_dlc_DocIdUrl>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kEDJeKAQJ5tQng4FUFR2TuOcMdQ==">AMUW2mVqWgBtPEwhhIBaH4uV7KKZD657g38UeIqT/k50OoUSOHonEGNOjL9Ln4Pcn2vS+FSp+NH07hg5igz90Y/1GsVZo7aJO1ra65Rn/fjk/BtmbPkUwl8EPBgilTBFR+YwM4cjY87ATr/iH/3nIhnDYyDmwZeTGJn4cvo1rfZwjcqEN8s+f547uhFLapwBfcez2gltiBJO</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9" ma:contentTypeDescription="Create a new document." ma:contentTypeScope="" ma:versionID="f62270ab87fdea2f718b3a2f631ce39e">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72d255c4fe2751c1f83079fc87bca14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95085-122C-480C-8C09-1BC58E6FC224}">
  <ds:schemaRefs>
    <ds:schemaRef ds:uri="562bfd5c-d220-4eae-8549-a844a2da3c2d"/>
    <ds:schemaRef ds:uri="http://purl.org/dc/elements/1.1/"/>
    <ds:schemaRef ds:uri="c0a68551-ff92-43e6-a4d8-28fcb27a2048"/>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aaacb922-5235-4a66-b188-303b9b46fbd7"/>
    <ds:schemaRef ds:uri="http://www.w3.org/XML/1998/namespace"/>
    <ds:schemaRef ds:uri="0f9fa326-da26-4ea8-b6a9-645e8136fe1d"/>
    <ds:schemaRef ds:uri="http://purl.org/dc/dcmitype/"/>
    <ds:schemaRef ds:uri="http://purl.org/dc/terms/"/>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3.xml><?xml version="1.0" encoding="utf-8"?>
<ds:datastoreItem xmlns:ds="http://schemas.openxmlformats.org/officeDocument/2006/customXml" ds:itemID="{CAFD0C88-613A-49FB-8984-A277F043AEC7}">
  <ds:schemaRefs>
    <ds:schemaRef ds:uri="http://schemas.microsoft.com/sharepoint/v3/contenttype/forms"/>
  </ds:schemaRefs>
</ds:datastoreItem>
</file>

<file path=customXml/itemProps4.xml><?xml version="1.0" encoding="utf-8"?>
<ds:datastoreItem xmlns:ds="http://schemas.openxmlformats.org/officeDocument/2006/customXml" ds:itemID="{E46A8832-F1D5-44E7-AEF3-12313E587B1A}">
  <ds:schemaRefs>
    <ds:schemaRef ds:uri="http://schemas.microsoft.com/sharepoint/events"/>
  </ds:schemaRefs>
</ds:datastoreItem>
</file>

<file path=customXml/itemProps5.xml><?xml version="1.0" encoding="utf-8"?>
<ds:datastoreItem xmlns:ds="http://schemas.openxmlformats.org/officeDocument/2006/customXml" ds:itemID="{224842CD-0260-4119-8AC8-71C4CE873C05}"/>
</file>

<file path=docProps/app.xml><?xml version="1.0" encoding="utf-8"?>
<Properties xmlns="http://schemas.openxmlformats.org/officeDocument/2006/extended-properties" xmlns:vt="http://schemas.openxmlformats.org/officeDocument/2006/docPropsVTypes">
  <Template>Normal</Template>
  <TotalTime>2</TotalTime>
  <Pages>3</Pages>
  <Words>801</Words>
  <Characters>4568</Characters>
  <Application>Microsoft Office Word</Application>
  <DocSecurity>0</DocSecurity>
  <Lines>38</Lines>
  <Paragraphs>10</Paragraphs>
  <ScaleCrop>false</ScaleCrop>
  <Company>Cirrus</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Chesterman, Callum (DSIT)</cp:lastModifiedBy>
  <cp:revision>4</cp:revision>
  <dcterms:created xsi:type="dcterms:W3CDTF">2019-05-02T14:54:00Z</dcterms:created>
  <dcterms:modified xsi:type="dcterms:W3CDTF">2025-01-27T09:58:00Z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0x0101004691A8DE0991884F8E90AD6474FC7373010029748DE2BE29A24084894AB36EE39AC4</vt:lpwstr>
  </property>
  <property fmtid="{D5CDD505-2E9C-101B-9397-08002B2CF9AE}" pid="8" name="KIM_Activity">
    <vt:lpwstr>2;#Commercial|20076238-9482-bb3e-331d-e7f15a96db20</vt:lpwstr>
  </property>
  <property fmtid="{D5CDD505-2E9C-101B-9397-08002B2CF9AE}" pid="9" name="KIM_Function">
    <vt:lpwstr>1;#Corporate|c43dac01-b921-4e9c-8c22-c7af21216c7f</vt:lpwstr>
  </property>
  <property fmtid="{D5CDD505-2E9C-101B-9397-08002B2CF9AE}" pid="10" name="_dlc_DocIdItemGuid">
    <vt:lpwstr>c2deefcc-1ab7-44db-bfad-bccd4cb1a066</vt:lpwstr>
  </property>
  <property fmtid="{D5CDD505-2E9C-101B-9397-08002B2CF9AE}" pid="11" name="KIM_GovernmentBody">
    <vt:lpwstr>3;#DSIT|9b2b16d8-8f0e-f9f9-8d2e-30d6eeb93788</vt:lpwstr>
  </property>
  <property fmtid="{D5CDD505-2E9C-101B-9397-08002B2CF9AE}" pid="12" name="ClassificationContentMarkingHeaderShapeIds">
    <vt:lpwstr>1cf4d1f0,7f0f1be4,17e576ea</vt:lpwstr>
  </property>
  <property fmtid="{D5CDD505-2E9C-101B-9397-08002B2CF9AE}" pid="13" name="ClassificationContentMarkingHeaderFontProps">
    <vt:lpwstr>#000000,10,Calibri</vt:lpwstr>
  </property>
  <property fmtid="{D5CDD505-2E9C-101B-9397-08002B2CF9AE}" pid="14" name="ClassificationContentMarkingHeaderText">
    <vt:lpwstr>OFFICIAL</vt:lpwstr>
  </property>
  <property fmtid="{D5CDD505-2E9C-101B-9397-08002B2CF9AE}" pid="15" name="ClassificationContentMarkingFooterShapeIds">
    <vt:lpwstr>62a4e0e3,384da3ed,1e25328d</vt:lpwstr>
  </property>
  <property fmtid="{D5CDD505-2E9C-101B-9397-08002B2CF9AE}" pid="16" name="ClassificationContentMarkingFooterFontProps">
    <vt:lpwstr>#000000,10,Calibri</vt:lpwstr>
  </property>
  <property fmtid="{D5CDD505-2E9C-101B-9397-08002B2CF9AE}" pid="17" name="ClassificationContentMarkingFooterText">
    <vt:lpwstr>OFFICIAL</vt:lpwstr>
  </property>
  <property fmtid="{D5CDD505-2E9C-101B-9397-08002B2CF9AE}" pid="18" name="MSIP_Label_ba62f585-b40f-4ab9-bafe-39150f03d124_Enabled">
    <vt:lpwstr>true</vt:lpwstr>
  </property>
  <property fmtid="{D5CDD505-2E9C-101B-9397-08002B2CF9AE}" pid="19" name="MSIP_Label_ba62f585-b40f-4ab9-bafe-39150f03d124_SetDate">
    <vt:lpwstr>2025-01-27T09:57:25Z</vt:lpwstr>
  </property>
  <property fmtid="{D5CDD505-2E9C-101B-9397-08002B2CF9AE}" pid="20" name="MSIP_Label_ba62f585-b40f-4ab9-bafe-39150f03d124_Method">
    <vt:lpwstr>Standard</vt:lpwstr>
  </property>
  <property fmtid="{D5CDD505-2E9C-101B-9397-08002B2CF9AE}" pid="21" name="MSIP_Label_ba62f585-b40f-4ab9-bafe-39150f03d124_Name">
    <vt:lpwstr>OFFICIAL</vt:lpwstr>
  </property>
  <property fmtid="{D5CDD505-2E9C-101B-9397-08002B2CF9AE}" pid="22" name="MSIP_Label_ba62f585-b40f-4ab9-bafe-39150f03d124_SiteId">
    <vt:lpwstr>cbac7005-02c1-43eb-b497-e6492d1b2dd8</vt:lpwstr>
  </property>
  <property fmtid="{D5CDD505-2E9C-101B-9397-08002B2CF9AE}" pid="23" name="MSIP_Label_ba62f585-b40f-4ab9-bafe-39150f03d124_ActionId">
    <vt:lpwstr>39255bc1-96c3-4126-aafd-57c4532de607</vt:lpwstr>
  </property>
  <property fmtid="{D5CDD505-2E9C-101B-9397-08002B2CF9AE}" pid="24" name="MSIP_Label_ba62f585-b40f-4ab9-bafe-39150f03d124_ContentBits">
    <vt:lpwstr>3</vt:lpwstr>
  </property>
  <property fmtid="{D5CDD505-2E9C-101B-9397-08002B2CF9AE}" pid="25" name="MediaServiceImageTags">
    <vt:lpwstr/>
  </property>
</Properties>
</file>